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z w:val="32"/>
          <w:szCs w:val="32"/>
          <w:lang w:eastAsia="zh-CN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征求意见单位表</w:t>
      </w:r>
    </w:p>
    <w:p>
      <w:pPr>
        <w:spacing w:before="136"/>
      </w:pPr>
    </w:p>
    <w:tbl>
      <w:tblPr>
        <w:tblStyle w:val="6"/>
        <w:tblW w:w="8281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7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32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7249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39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6"/>
                <w:sz w:val="32"/>
                <w:szCs w:val="32"/>
                <w:lang w:eastAsia="zh-CN"/>
              </w:rPr>
              <w:t>中国华能集团有限公司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39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6"/>
                <w:sz w:val="32"/>
                <w:szCs w:val="32"/>
                <w:lang w:eastAsia="zh-CN"/>
              </w:rPr>
              <w:t>中国大唐集团有限公司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1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6"/>
                <w:sz w:val="32"/>
                <w:szCs w:val="32"/>
                <w:lang w:eastAsia="zh-CN"/>
              </w:rPr>
              <w:t>中国华电集团有限公司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3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  <w:lang w:eastAsia="zh-CN"/>
              </w:rPr>
              <w:t>国家电力投资集团有限公司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6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  <w:lang w:eastAsia="zh-CN"/>
              </w:rPr>
              <w:t>中国长江三峡集团有限公司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7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4"/>
                <w:sz w:val="32"/>
                <w:szCs w:val="32"/>
                <w:lang w:eastAsia="zh-CN"/>
              </w:rPr>
              <w:t>国家能源投资集团有限责任公司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8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  <w:lang w:eastAsia="zh-CN"/>
              </w:rPr>
              <w:t>国家开发投资集团有限公司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8" w:line="223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  <w:lang w:eastAsia="zh-CN"/>
              </w:rPr>
              <w:t>中国国际工程咨询有限公司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2" w:line="223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  <w:lang w:eastAsia="zh-CN"/>
              </w:rPr>
              <w:t>中国电力建设股份有限公司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3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  <w:lang w:eastAsia="zh-CN"/>
              </w:rPr>
              <w:t>中国能源建设集团有限公司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3" w:line="223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  <w:lang w:eastAsia="zh-CN"/>
              </w:rPr>
              <w:t>国网新源控股有限公司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5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3"/>
                <w:sz w:val="32"/>
                <w:szCs w:val="32"/>
                <w:lang w:eastAsia="zh-CN"/>
              </w:rPr>
              <w:t>南方电网储能股份有限公司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8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3"/>
                <w:sz w:val="32"/>
                <w:szCs w:val="32"/>
                <w:lang w:eastAsia="zh-CN"/>
              </w:rPr>
              <w:t>中国电建集团北京勘测设计研究院有限公司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32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9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3"/>
                <w:sz w:val="32"/>
                <w:szCs w:val="32"/>
                <w:lang w:eastAsia="zh-CN"/>
              </w:rPr>
              <w:t>中国电建集团华东勘测设计研究院有限公司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32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7249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7"/>
              <w:spacing w:before="259" w:line="222" w:lineRule="auto"/>
              <w:rPr>
                <w:sz w:val="32"/>
                <w:szCs w:val="32"/>
                <w:lang w:eastAsia="zh-CN"/>
              </w:rPr>
            </w:pPr>
            <w:r>
              <w:rPr>
                <w:spacing w:val="-3"/>
                <w:sz w:val="32"/>
                <w:szCs w:val="32"/>
                <w:lang w:eastAsia="zh-CN"/>
              </w:rPr>
              <w:t>中国电建集团西北勘测设计研究院有限公司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3" w:type="default"/>
          <w:pgSz w:w="11906" w:h="16839"/>
          <w:pgMar w:top="1431" w:right="1785" w:bottom="1443" w:left="1785" w:header="0" w:footer="1202" w:gutter="0"/>
          <w:cols w:space="720" w:num="1"/>
          <w:formProt w:val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6"/>
        <w:tblW w:w="8281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7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32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7"/>
              <w:spacing w:before="209" w:line="223" w:lineRule="auto"/>
              <w:ind w:left="238"/>
            </w:pPr>
            <w:r>
              <w:rPr>
                <w:spacing w:val="-9"/>
              </w:rPr>
              <w:t>序号</w:t>
            </w:r>
          </w:p>
        </w:tc>
        <w:tc>
          <w:tcPr>
            <w:tcW w:w="7249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7"/>
              <w:spacing w:before="209" w:line="222" w:lineRule="auto"/>
              <w:ind w:left="3359"/>
            </w:pPr>
            <w:r>
              <w:rPr>
                <w:spacing w:val="-12"/>
              </w:rPr>
              <w:t>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>
            <w:pPr>
              <w:spacing w:before="287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16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39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中国电建集团中南勘测设计研究院有限公司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>
            <w:pPr>
              <w:spacing w:before="290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17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2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中国电建集团成都勘测设计研究院有限公司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>
            <w:pPr>
              <w:spacing w:before="293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18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47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中国电建集团贵阳勘测设计研究院有限公司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>
            <w:pPr>
              <w:spacing w:before="297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19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0" w:line="222" w:lineRule="auto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中国电建集团昆明勘测设计研究院有限公司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032" w:type="dxa"/>
            <w:tcBorders>
              <w:left w:val="single" w:color="000000" w:sz="10" w:space="0"/>
            </w:tcBorders>
          </w:tcPr>
          <w:p>
            <w:pPr>
              <w:spacing w:before="301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249" w:type="dxa"/>
            <w:tcBorders>
              <w:right w:val="single" w:color="000000" w:sz="10" w:space="0"/>
            </w:tcBorders>
          </w:tcPr>
          <w:p>
            <w:pPr>
              <w:pStyle w:val="7"/>
              <w:spacing w:before="253" w:line="222" w:lineRule="auto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长江设计集团有限公司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32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before="304" w:line="189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7249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7"/>
              <w:spacing w:before="256" w:line="223" w:lineRule="auto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中水东北勘测设计研究有限责任公司</w:t>
            </w:r>
          </w:p>
        </w:tc>
      </w:tr>
    </w:tbl>
    <w:p>
      <w:pPr>
        <w:rPr>
          <w:lang w:eastAsia="zh-CN"/>
        </w:rPr>
      </w:pPr>
    </w:p>
    <w:sectPr>
      <w:footerReference r:id="rId4" w:type="default"/>
      <w:pgSz w:w="11906" w:h="16839"/>
      <w:pgMar w:top="1431" w:right="1785" w:bottom="1443" w:left="1785" w:header="0" w:footer="1202" w:gutter="0"/>
      <w:cols w:space="720" w:num="1"/>
      <w:formProt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ind w:left="40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4"/>
        <w:position w:val="2"/>
        <w:sz w:val="18"/>
        <w:szCs w:val="18"/>
      </w:rPr>
      <w:t xml:space="preserve">1 </w:t>
    </w:r>
    <w:r>
      <w:rPr>
        <w:rFonts w:ascii="Calibri" w:hAnsi="Calibri" w:eastAsia="Calibri" w:cs="Calibri"/>
        <w:spacing w:val="-4"/>
        <w:position w:val="2"/>
        <w:sz w:val="18"/>
        <w:szCs w:val="18"/>
      </w:rPr>
      <w:t>/</w:t>
    </w:r>
    <w:r>
      <w:rPr>
        <w:rFonts w:ascii="Calibri" w:hAnsi="Calibri" w:eastAsia="Calibri" w:cs="Calibri"/>
        <w:spacing w:val="7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4"/>
        <w:position w:val="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ind w:left="40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bCs/>
        <w:spacing w:val="-3"/>
        <w:position w:val="2"/>
        <w:sz w:val="18"/>
        <w:szCs w:val="18"/>
      </w:rPr>
      <w:t xml:space="preserve">2 </w:t>
    </w:r>
    <w:r>
      <w:rPr>
        <w:rFonts w:ascii="Calibri" w:hAnsi="Calibri" w:eastAsia="Calibri" w:cs="Calibri"/>
        <w:spacing w:val="-3"/>
        <w:position w:val="2"/>
        <w:sz w:val="18"/>
        <w:szCs w:val="18"/>
      </w:rPr>
      <w:t>/</w:t>
    </w:r>
    <w:r>
      <w:rPr>
        <w:rFonts w:ascii="Calibri" w:hAnsi="Calibri" w:eastAsia="Calibri" w:cs="Calibri"/>
        <w:spacing w:val="8"/>
        <w:position w:val="2"/>
        <w:sz w:val="18"/>
        <w:szCs w:val="18"/>
      </w:rPr>
      <w:t xml:space="preserve"> </w:t>
    </w:r>
    <w:r>
      <w:rPr>
        <w:rFonts w:ascii="Calibri" w:hAnsi="Calibri" w:eastAsia="Calibri" w:cs="Calibri"/>
        <w:b/>
        <w:bCs/>
        <w:spacing w:val="-3"/>
        <w:position w:val="2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s7FQiHhiudsF+frQkv4OGSV4LLw=" w:salt="RqMq9bE7IwUlCBmCB6YK5w==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816126"/>
    <w:rsid w:val="00003D16"/>
    <w:rsid w:val="00524B4B"/>
    <w:rsid w:val="00545EAB"/>
    <w:rsid w:val="00816126"/>
    <w:rsid w:val="343426F4"/>
    <w:rsid w:val="377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364</Characters>
  <Lines>3</Lines>
  <Paragraphs>1</Paragraphs>
  <TotalTime>4</TotalTime>
  <ScaleCrop>false</ScaleCrop>
  <LinksUpToDate>false</LinksUpToDate>
  <CharactersWithSpaces>426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2024-06-28T19:46:00Z</dcterms:created>
  <dc:creator>周小溪</dc:creator>
  <cp:lastModifiedBy>王乐乐</cp:lastModifiedBy>
  <dcterms:modified xsi:type="dcterms:W3CDTF">2024-08-01T06:43:25Z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2024-07-26T16:46:17Z</vt:filetime>
  </property>
  <property fmtid="{D5CDD505-2E9C-101B-9397-08002B2CF9AE}" pid="4" name="KSOProductBuildVer">
    <vt:lpwstr>2052-11.8.2.12118</vt:lpwstr>
  </property>
  <property fmtid="{D5CDD505-2E9C-101B-9397-08002B2CF9AE}" pid="5" name="ICV">
    <vt:lpwstr>D58E13055CF14FC9A8EE59D76BE0B5B3</vt:lpwstr>
  </property>
</Properties>
</file>